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16BAD" w14:textId="77777777" w:rsidR="003D6F95" w:rsidRDefault="003D6F95" w:rsidP="00A33055">
      <w:pPr>
        <w:tabs>
          <w:tab w:val="left" w:pos="6660"/>
        </w:tabs>
        <w:ind w:right="51"/>
      </w:pPr>
      <w:bookmarkStart w:id="0" w:name="_GoBack"/>
      <w:bookmarkEnd w:id="0"/>
    </w:p>
    <w:p w14:paraId="762A795A" w14:textId="142A1860" w:rsidR="006A2494" w:rsidRDefault="006A2494" w:rsidP="00A33055">
      <w:pPr>
        <w:tabs>
          <w:tab w:val="left" w:pos="6660"/>
        </w:tabs>
        <w:ind w:right="51"/>
      </w:pPr>
      <w:r>
        <w:t xml:space="preserve">                                                                  </w:t>
      </w:r>
      <w:r w:rsidR="00A33055">
        <w:tab/>
      </w:r>
    </w:p>
    <w:p w14:paraId="50ED89DD" w14:textId="77777777" w:rsidR="00B72930" w:rsidRDefault="00B72930" w:rsidP="00A33055">
      <w:pPr>
        <w:tabs>
          <w:tab w:val="left" w:pos="6660"/>
        </w:tabs>
        <w:ind w:right="51"/>
      </w:pPr>
    </w:p>
    <w:p w14:paraId="5A40C4E6" w14:textId="57076700" w:rsidR="00524523" w:rsidRPr="00B72930" w:rsidRDefault="0026285F" w:rsidP="0026285F">
      <w:pPr>
        <w:jc w:val="center"/>
        <w:rPr>
          <w:sz w:val="22"/>
          <w:szCs w:val="22"/>
        </w:rPr>
      </w:pPr>
      <w:r w:rsidRPr="00B72930">
        <w:rPr>
          <w:sz w:val="22"/>
          <w:szCs w:val="22"/>
        </w:rPr>
        <w:t>INDICACIONES PARA PRESENTACIÓN DE</w:t>
      </w:r>
      <w:r w:rsidR="004070E6">
        <w:rPr>
          <w:sz w:val="22"/>
          <w:szCs w:val="22"/>
        </w:rPr>
        <w:t>L</w:t>
      </w:r>
      <w:r w:rsidRPr="00B72930">
        <w:rPr>
          <w:sz w:val="22"/>
          <w:szCs w:val="22"/>
        </w:rPr>
        <w:t xml:space="preserve"> 1er. y 2º. REPORTE PARCIAL DE RESIDENCIA PROFESIONALES PARA</w:t>
      </w:r>
      <w:r w:rsidR="00B21923">
        <w:rPr>
          <w:sz w:val="22"/>
          <w:szCs w:val="22"/>
        </w:rPr>
        <w:t xml:space="preserve"> EL PERIODO ENERO-MAYO 2023</w:t>
      </w:r>
    </w:p>
    <w:p w14:paraId="2DA7DDC6" w14:textId="77777777" w:rsidR="0026285F" w:rsidRPr="00B72930" w:rsidRDefault="0026285F" w:rsidP="0026285F">
      <w:pPr>
        <w:jc w:val="center"/>
        <w:rPr>
          <w:sz w:val="22"/>
          <w:szCs w:val="22"/>
        </w:rPr>
      </w:pPr>
    </w:p>
    <w:p w14:paraId="2921A791" w14:textId="7F6C754B" w:rsidR="0026285F" w:rsidRPr="00B72930" w:rsidRDefault="0026285F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Son dos evaluaciones parciales, la primera deberá presentarse  a la mitad del periodo de su Residencia Profesional, la segunda al finalizar su Residencia Profesional, recordándoles que el periodo para realizar su residencia es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en</w:t>
      </w:r>
      <w:r w:rsidR="00B21923">
        <w:rPr>
          <w:rFonts w:eastAsia="Times New Roman" w:cstheme="minorHAnsi"/>
          <w:sz w:val="22"/>
          <w:szCs w:val="22"/>
          <w:lang w:eastAsia="es-MX"/>
        </w:rPr>
        <w:t xml:space="preserve"> un máximo de CINCO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meses y un periodo mínimo de cuatro meses. Debiendo cubrir 500 horas. Cada evaluación parcial representa el 10% de la calificación final. </w:t>
      </w:r>
    </w:p>
    <w:p w14:paraId="0359B364" w14:textId="77777777" w:rsidR="00D23B89" w:rsidRPr="00B72930" w:rsidRDefault="00D23B89" w:rsidP="008840DF">
      <w:pPr>
        <w:pStyle w:val="Prrafodelista"/>
        <w:jc w:val="right"/>
        <w:rPr>
          <w:rFonts w:eastAsia="Times New Roman" w:cstheme="minorHAnsi"/>
          <w:sz w:val="22"/>
          <w:szCs w:val="22"/>
          <w:lang w:eastAsia="es-MX"/>
        </w:rPr>
      </w:pPr>
    </w:p>
    <w:p w14:paraId="6F1563DF" w14:textId="7AFAB73D" w:rsidR="0026285F" w:rsidRPr="00B72930" w:rsidRDefault="0026285F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Los </w:t>
      </w:r>
      <w:r w:rsidR="00D23B89" w:rsidRPr="00B72930">
        <w:rPr>
          <w:rFonts w:eastAsia="Times New Roman" w:cstheme="minorHAnsi"/>
          <w:sz w:val="22"/>
          <w:szCs w:val="22"/>
          <w:lang w:eastAsia="es-MX"/>
        </w:rPr>
        <w:t xml:space="preserve">dos </w:t>
      </w:r>
      <w:r w:rsidRPr="00B72930">
        <w:rPr>
          <w:rFonts w:eastAsia="Times New Roman" w:cstheme="minorHAnsi"/>
          <w:sz w:val="22"/>
          <w:szCs w:val="22"/>
          <w:lang w:eastAsia="es-MX"/>
        </w:rPr>
        <w:t>formatos para su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evaluaciones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parciales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son los siguientes</w:t>
      </w:r>
      <w:r w:rsidRPr="00B72930">
        <w:rPr>
          <w:rFonts w:eastAsia="Times New Roman" w:cstheme="minorHAnsi"/>
          <w:sz w:val="22"/>
          <w:szCs w:val="22"/>
          <w:u w:val="single"/>
          <w:lang w:eastAsia="es-MX"/>
        </w:rPr>
        <w:t>:</w:t>
      </w:r>
    </w:p>
    <w:p w14:paraId="13EE4F67" w14:textId="191E306C" w:rsidR="0026285F" w:rsidRPr="00B72930" w:rsidRDefault="0026285F" w:rsidP="00D23B89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FORMATO XXIX Evaluación y Seguimiento de la Residencia Profesional</w:t>
      </w:r>
    </w:p>
    <w:p w14:paraId="26DF6856" w14:textId="5117E28C" w:rsidR="00D23B89" w:rsidRPr="00B72930" w:rsidRDefault="00D23B89" w:rsidP="00D23B89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REPORTE DE ACTIVIDADES DE RESIDENCIA PROFESIONAL</w:t>
      </w:r>
    </w:p>
    <w:p w14:paraId="784B29B8" w14:textId="0D06F74E" w:rsidR="00D23B89" w:rsidRPr="00B72930" w:rsidRDefault="00D23B89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Se publican en formatos </w:t>
      </w:r>
      <w:r w:rsidRPr="0026285F">
        <w:rPr>
          <w:rFonts w:eastAsia="Times New Roman" w:cstheme="minorHAnsi"/>
          <w:sz w:val="22"/>
          <w:szCs w:val="22"/>
          <w:lang w:eastAsia="es-MX"/>
        </w:rPr>
        <w:t>editables para ser llenados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por el estudiante</w:t>
      </w:r>
      <w:r w:rsidRPr="0026285F">
        <w:rPr>
          <w:rFonts w:eastAsia="Times New Roman" w:cstheme="minorHAnsi"/>
          <w:sz w:val="22"/>
          <w:szCs w:val="22"/>
          <w:lang w:eastAsia="es-MX"/>
        </w:rPr>
        <w:t xml:space="preserve"> en computadora, excepto la columna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“Evaluación” del formato XXIX, ya que la evaluación la realizan sus asesores interno (Académico) y externo (Industrial).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Antes de imprimir deberá borrar las indicaciones marcadas con amarillo.</w:t>
      </w:r>
    </w:p>
    <w:p w14:paraId="2343C531" w14:textId="77777777" w:rsidR="00D23B89" w:rsidRPr="00B72930" w:rsidRDefault="00D23B89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595FB2B3" w14:textId="6F23DD9D" w:rsidR="00D23B89" w:rsidRPr="00B72930" w:rsidRDefault="00D23B89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Todas las firmas de los reportes deberán ser autógrafas, con tinta azul, y con sello (en los formatos que se soliciten</w:t>
      </w:r>
      <w:r w:rsidR="00BE4CCA" w:rsidRPr="00B72930">
        <w:rPr>
          <w:rFonts w:eastAsia="Times New Roman" w:cstheme="minorHAnsi"/>
          <w:sz w:val="22"/>
          <w:szCs w:val="22"/>
          <w:lang w:eastAsia="es-MX"/>
        </w:rPr>
        <w:t>, en caso de que la empresa no cuente co</w:t>
      </w:r>
      <w:r w:rsidR="00981835">
        <w:rPr>
          <w:rFonts w:eastAsia="Times New Roman" w:cstheme="minorHAnsi"/>
          <w:sz w:val="22"/>
          <w:szCs w:val="22"/>
          <w:lang w:eastAsia="es-MX"/>
        </w:rPr>
        <w:t>n sello físico deberá imprimir LA EMPRESA</w:t>
      </w:r>
      <w:r w:rsidR="00BE4CCA" w:rsidRPr="00B72930">
        <w:rPr>
          <w:rFonts w:eastAsia="Times New Roman" w:cstheme="minorHAnsi"/>
          <w:sz w:val="22"/>
          <w:szCs w:val="22"/>
          <w:lang w:eastAsia="es-MX"/>
        </w:rPr>
        <w:t xml:space="preserve"> un sello digital</w:t>
      </w:r>
      <w:r w:rsidRPr="00B72930">
        <w:rPr>
          <w:rFonts w:eastAsia="Times New Roman" w:cstheme="minorHAnsi"/>
          <w:sz w:val="22"/>
          <w:szCs w:val="22"/>
          <w:lang w:eastAsia="es-MX"/>
        </w:rPr>
        <w:t>), para los que no tengan la posibilidad de obtener las firmas autógrafas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en el desarrollo de su Residencia Profesional</w:t>
      </w:r>
      <w:r w:rsidRPr="00B72930">
        <w:rPr>
          <w:rFonts w:eastAsia="Times New Roman" w:cstheme="minorHAnsi"/>
          <w:sz w:val="22"/>
          <w:szCs w:val="22"/>
          <w:lang w:eastAsia="es-MX"/>
        </w:rPr>
        <w:t>, pueden recabar firmas digitales y con el compromiso de que al término de la Residencia Profesional recabarán firmas autógrafas.</w:t>
      </w:r>
    </w:p>
    <w:p w14:paraId="31FE8A3E" w14:textId="77777777" w:rsidR="00E50CF0" w:rsidRPr="00B72930" w:rsidRDefault="00E50CF0" w:rsidP="00E50CF0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2A6F892D" w14:textId="4E031589" w:rsidR="0026285F" w:rsidRDefault="008D39A5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Una vez calificados y debidamente firmados y sellados los reportes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parciales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deberá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el estudiante </w:t>
      </w:r>
      <w:r w:rsidR="00493BA7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subir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al drive compartido</w:t>
      </w:r>
      <w:r w:rsidR="008921D2" w:rsidRPr="00B72930">
        <w:rPr>
          <w:rFonts w:eastAsia="Times New Roman" w:cstheme="minorHAnsi"/>
          <w:sz w:val="22"/>
          <w:szCs w:val="22"/>
          <w:lang w:eastAsia="es-MX"/>
        </w:rPr>
        <w:t xml:space="preserve"> en formato “</w:t>
      </w:r>
      <w:proofErr w:type="spellStart"/>
      <w:r w:rsidR="008921D2" w:rsidRPr="00B72930">
        <w:rPr>
          <w:rFonts w:eastAsia="Times New Roman" w:cstheme="minorHAnsi"/>
          <w:sz w:val="22"/>
          <w:szCs w:val="22"/>
          <w:lang w:eastAsia="es-MX"/>
        </w:rPr>
        <w:t>pdf</w:t>
      </w:r>
      <w:proofErr w:type="spellEnd"/>
      <w:r w:rsidR="008921D2" w:rsidRPr="00B72930">
        <w:rPr>
          <w:rFonts w:eastAsia="Times New Roman" w:cstheme="minorHAnsi"/>
          <w:sz w:val="22"/>
          <w:szCs w:val="22"/>
          <w:lang w:eastAsia="es-MX"/>
        </w:rPr>
        <w:t>”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(ver indicaciones para drive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en punto 8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>),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y </w:t>
      </w:r>
      <w:r w:rsidR="00493BA7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entregarlos en original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al finalizar su Residencia Profesional, en un plazo de </w:t>
      </w:r>
      <w:r w:rsidR="003C6B7B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15 días naturales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, 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>al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Departamento de Residencias Profesionales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y Servicio Social, en un horario de 8:30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A.M.</w:t>
      </w:r>
      <w:r w:rsidR="00B21923">
        <w:rPr>
          <w:rFonts w:eastAsia="Times New Roman" w:cstheme="minorHAnsi"/>
          <w:sz w:val="22"/>
          <w:szCs w:val="22"/>
          <w:lang w:eastAsia="es-MX"/>
        </w:rPr>
        <w:t xml:space="preserve"> a 12:00 A.M. </w:t>
      </w:r>
    </w:p>
    <w:p w14:paraId="675E157D" w14:textId="08553920" w:rsidR="00B21923" w:rsidRPr="00B21923" w:rsidRDefault="00B21923" w:rsidP="00B21923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NOTA: AL FINALIZAR SU RESIDENCIA RECIBIRÁ INDICACIONES DETALLADAS PARA LA ENTREGA DE SUS REPORTES PARCIALES Y FINALES.</w:t>
      </w:r>
    </w:p>
    <w:p w14:paraId="1101BAAA" w14:textId="77777777" w:rsidR="00E50CF0" w:rsidRPr="00B72930" w:rsidRDefault="00E50CF0" w:rsidP="00E50CF0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49B8EFEE" w14:textId="33355F99" w:rsidR="00E50CF0" w:rsidRPr="00B72930" w:rsidRDefault="00E50CF0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El asesor Académico es el res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ponsable de la calificación final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, por lo que </w:t>
      </w:r>
      <w:r w:rsidR="00B618F7" w:rsidRPr="00B72930">
        <w:rPr>
          <w:rFonts w:eastAsia="Times New Roman" w:cstheme="minorHAnsi"/>
          <w:sz w:val="22"/>
          <w:szCs w:val="22"/>
          <w:lang w:eastAsia="es-MX"/>
        </w:rPr>
        <w:t xml:space="preserve">es importante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perm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anezcan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en comunicación constante, para 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las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e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valuaciones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de los formatos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parciales y finales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y para el desarrollo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de su proyecto.</w:t>
      </w:r>
    </w:p>
    <w:p w14:paraId="4DB22350" w14:textId="77777777" w:rsidR="00696099" w:rsidRPr="00B72930" w:rsidRDefault="00696099" w:rsidP="00E50CF0">
      <w:pPr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29372BA3" w14:textId="1102A9AF" w:rsidR="00DF0B91" w:rsidRPr="00B72930" w:rsidRDefault="00696099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Referente a las evidencias de las dos VISITAS ACADÉMICAS a las empresas en la que se encuentran realiza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>ndo su Residencia Profesional, e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l estudiante deberá 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subir al drive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compartido evidencia de las 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visitas académicas ya sean presenciales (fotografías), o virtuales (captura de pantalla que se visualice</w:t>
      </w:r>
      <w:r w:rsidR="00E72CF3">
        <w:rPr>
          <w:rFonts w:eastAsia="Times New Roman" w:cstheme="minorHAnsi"/>
          <w:sz w:val="22"/>
          <w:szCs w:val="22"/>
          <w:lang w:eastAsia="es-MX"/>
        </w:rPr>
        <w:t>: E</w:t>
      </w:r>
      <w:r w:rsidR="00981835">
        <w:rPr>
          <w:rFonts w:eastAsia="Times New Roman" w:cstheme="minorHAnsi"/>
          <w:sz w:val="22"/>
          <w:szCs w:val="22"/>
          <w:lang w:eastAsia="es-MX"/>
        </w:rPr>
        <w:t>l estudiante, sus asesores,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hora y fecha).</w:t>
      </w:r>
    </w:p>
    <w:p w14:paraId="2FCE5E27" w14:textId="77777777" w:rsidR="00BE4CCA" w:rsidRDefault="00BE4CCA" w:rsidP="00BE4CCA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5897B558" w14:textId="77777777" w:rsidR="00B72930" w:rsidRDefault="00B72930" w:rsidP="00BE4CCA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4F14D7B2" w14:textId="77777777" w:rsidR="00B72930" w:rsidRDefault="00B72930" w:rsidP="00BE4CCA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4B170734" w14:textId="6C23ED33" w:rsidR="00DF0B91" w:rsidRPr="00B72930" w:rsidRDefault="00696099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Es importante que consideren que el 80%  </w:t>
      </w:r>
      <w:r w:rsidR="00062DBD" w:rsidRPr="00B72930">
        <w:rPr>
          <w:rFonts w:eastAsia="Times New Roman" w:cstheme="minorHAnsi"/>
          <w:sz w:val="22"/>
          <w:szCs w:val="22"/>
          <w:lang w:eastAsia="es-MX"/>
        </w:rPr>
        <w:t xml:space="preserve">de su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calificación final lo conforma LA EVALUACIÓN DEL REPORTE 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FINAL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 (Proyecto)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, por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su importancia,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desde ahora les compartimos el formato para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 que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consideren 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durante 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el desarrollo de su proyecto los conceptos que 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principalmente 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>evaluarán su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asesor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es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tanto inter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>nos como externo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="00062DBD" w:rsidRPr="00B72930">
        <w:rPr>
          <w:rFonts w:eastAsia="Times New Roman" w:cstheme="minorHAnsi"/>
          <w:sz w:val="22"/>
          <w:szCs w:val="22"/>
          <w:lang w:eastAsia="es-MX"/>
        </w:rPr>
        <w:t>,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en breve publicaremos los demás formatos FINALES de Residencia </w:t>
      </w:r>
      <w:r w:rsidR="00062DBD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>Profesional. El formato con valor de 80% para su calificación final es el siguiente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:</w:t>
      </w:r>
    </w:p>
    <w:p w14:paraId="1DA5297B" w14:textId="77777777" w:rsidR="00E50CF0" w:rsidRPr="00B72930" w:rsidRDefault="00E50CF0" w:rsidP="00E50CF0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13E80C3A" w14:textId="6C0192FA" w:rsidR="00BE4CCA" w:rsidRPr="00B72930" w:rsidRDefault="000105BB" w:rsidP="00D87662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FORMATO XXX  Formato de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evaluación (Final)</w:t>
      </w:r>
      <w:r w:rsidR="008921D2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,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de reporte 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(Proyecto), 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>de Residencia Profesio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nales.</w:t>
      </w:r>
    </w:p>
    <w:p w14:paraId="6F64C16E" w14:textId="77777777" w:rsidR="005C4283" w:rsidRPr="00B72930" w:rsidRDefault="005C4283" w:rsidP="005C4283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4714DC64" w14:textId="7B68B831" w:rsidR="005C4283" w:rsidRDefault="007C4DE1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Sobre el drive compartido.- </w:t>
      </w:r>
      <w:r w:rsidR="00E72CF3">
        <w:rPr>
          <w:rFonts w:eastAsia="Times New Roman" w:cstheme="minorHAnsi"/>
          <w:sz w:val="22"/>
          <w:szCs w:val="22"/>
          <w:lang w:eastAsia="es-MX"/>
        </w:rPr>
        <w:t>El Departamento de Residencias Profesionales y Servicio Social creará en el DRIVE una CARPETA COMPARTIDA PERSONALIZADA CON SU NOMBRE, en la que el estudiante es el editor,  y como lectores tendrán a su asesor académico, Jefe de carrera y Responsable del Depto. de Residencias Profesionales.</w:t>
      </w:r>
    </w:p>
    <w:p w14:paraId="3B09B6F3" w14:textId="0584E927" w:rsidR="002B7667" w:rsidRPr="00B72930" w:rsidRDefault="00E72CF3" w:rsidP="00E72CF3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Deberá el estudiante ir nombrando y subiendo los archivos de acuerdo a las indicaciones,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en formato “</w:t>
      </w:r>
      <w:proofErr w:type="spellStart"/>
      <w:r w:rsidR="00D87662" w:rsidRPr="00B72930">
        <w:rPr>
          <w:rFonts w:eastAsia="Times New Roman" w:cstheme="minorHAnsi"/>
          <w:sz w:val="22"/>
          <w:szCs w:val="22"/>
          <w:lang w:eastAsia="es-MX"/>
        </w:rPr>
        <w:t>pdf</w:t>
      </w:r>
      <w:proofErr w:type="spellEnd"/>
      <w:r w:rsidR="00D87662" w:rsidRPr="00B72930">
        <w:rPr>
          <w:rFonts w:eastAsia="Times New Roman" w:cstheme="minorHAnsi"/>
          <w:sz w:val="22"/>
          <w:szCs w:val="22"/>
          <w:lang w:eastAsia="es-MX"/>
        </w:rPr>
        <w:t>”</w:t>
      </w:r>
      <w:r w:rsidR="002B7667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(Debidamente sellados y firmados)</w:t>
      </w:r>
      <w:r w:rsidR="00243991" w:rsidRPr="00B72930">
        <w:rPr>
          <w:rFonts w:eastAsia="Times New Roman" w:cstheme="minorHAnsi"/>
          <w:sz w:val="22"/>
          <w:szCs w:val="22"/>
          <w:lang w:eastAsia="es-MX"/>
        </w:rPr>
        <w:t>, con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el siguiente nombre para cada archivo</w:t>
      </w:r>
      <w:r w:rsidR="002B7667" w:rsidRPr="00B72930">
        <w:rPr>
          <w:rFonts w:eastAsia="Times New Roman" w:cstheme="minorHAnsi"/>
          <w:sz w:val="22"/>
          <w:szCs w:val="22"/>
          <w:lang w:eastAsia="es-MX"/>
        </w:rPr>
        <w:t>:</w:t>
      </w:r>
    </w:p>
    <w:p w14:paraId="7EF0DCF1" w14:textId="7A5CC9DA" w:rsidR="00981835" w:rsidRPr="00E72CF3" w:rsidRDefault="002B7667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 xml:space="preserve"> Evaluación parcial (Formato XXIX y Reporte de actividades de Residencia Profesional)  </w:t>
      </w:r>
    </w:p>
    <w:p w14:paraId="4110D8A1" w14:textId="173088D6" w:rsidR="00981835" w:rsidRPr="00E72CF3" w:rsidRDefault="00981835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>1ª. Visita Académica (Evidencias)</w:t>
      </w:r>
    </w:p>
    <w:p w14:paraId="0A5215DD" w14:textId="2174FB9E" w:rsidR="002B7667" w:rsidRPr="00E72CF3" w:rsidRDefault="002B7667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 xml:space="preserve">2ª. Evaluación parcial (Formato XXIX y Reporte de actividades de Residencia Profesional)       </w:t>
      </w:r>
    </w:p>
    <w:p w14:paraId="56316E90" w14:textId="392B667A" w:rsidR="002B7667" w:rsidRPr="00E72CF3" w:rsidRDefault="002B7667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>2ª. Visita Académica (Evidencias)</w:t>
      </w:r>
    </w:p>
    <w:p w14:paraId="6007098D" w14:textId="090651C0" w:rsidR="002B7667" w:rsidRPr="00B72930" w:rsidRDefault="002B7667" w:rsidP="002B7667">
      <w:pPr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ab/>
      </w:r>
    </w:p>
    <w:p w14:paraId="4C7E0583" w14:textId="160D7AE3" w:rsidR="001F5125" w:rsidRPr="00B72930" w:rsidRDefault="001F5125" w:rsidP="008D4474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Al finalizar la Residencia Profesional tendrán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 xml:space="preserve">15 días </w:t>
      </w:r>
      <w:r w:rsidR="003C6B7B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naturales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para subir al drive y entregar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el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original debidamente firmado y sellado al Departamento de Residencias Profesionales y Servicio Social el formato de “Evaluación final de reporte de Residencias Profesionales (XXX)”, con la siguiente leyenda:</w:t>
      </w:r>
    </w:p>
    <w:p w14:paraId="7AE3CDF6" w14:textId="395C7E96" w:rsidR="001F5125" w:rsidRPr="00B72930" w:rsidRDefault="001F5125" w:rsidP="001F5125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 Evaluación final (Formato XXX) de reporte (Proyecto) de Residencias Profesionales</w:t>
      </w:r>
    </w:p>
    <w:p w14:paraId="6215E024" w14:textId="77C5AB1E" w:rsidR="001F5125" w:rsidRPr="00B72930" w:rsidRDefault="001F5125" w:rsidP="001F5125">
      <w:pPr>
        <w:ind w:left="708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Adjuntando al drive el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 xml:space="preserve">proyecto </w:t>
      </w:r>
      <w:r w:rsidRPr="00B72930">
        <w:rPr>
          <w:rFonts w:eastAsia="Times New Roman" w:cstheme="minorHAnsi"/>
          <w:sz w:val="22"/>
          <w:szCs w:val="22"/>
          <w:lang w:eastAsia="es-MX"/>
        </w:rPr>
        <w:t>en formato “</w:t>
      </w:r>
      <w:proofErr w:type="spellStart"/>
      <w:r w:rsidRPr="00B72930">
        <w:rPr>
          <w:rFonts w:eastAsia="Times New Roman" w:cstheme="minorHAnsi"/>
          <w:sz w:val="22"/>
          <w:szCs w:val="22"/>
          <w:lang w:eastAsia="es-MX"/>
        </w:rPr>
        <w:t>pdf</w:t>
      </w:r>
      <w:proofErr w:type="spellEnd"/>
      <w:r w:rsidRPr="00B72930">
        <w:rPr>
          <w:rFonts w:eastAsia="Times New Roman" w:cstheme="minorHAnsi"/>
          <w:sz w:val="22"/>
          <w:szCs w:val="22"/>
          <w:lang w:eastAsia="es-MX"/>
        </w:rPr>
        <w:t>”, debidamente firmado por ambos asesores, con la siguiente leyenda:</w:t>
      </w:r>
    </w:p>
    <w:p w14:paraId="215FEAF6" w14:textId="1E301735" w:rsidR="001F5125" w:rsidRPr="00B72930" w:rsidRDefault="001F5125" w:rsidP="001F5125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Proyecto de Residencia Profesional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y el nombre del proyecto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entre comillas.</w:t>
      </w:r>
    </w:p>
    <w:p w14:paraId="07E41963" w14:textId="77777777" w:rsidR="001F5125" w:rsidRPr="00B72930" w:rsidRDefault="001F5125" w:rsidP="001F5125">
      <w:pPr>
        <w:ind w:left="1080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02C23D28" w14:textId="16446B5B" w:rsidR="001F5125" w:rsidRPr="00B72930" w:rsidRDefault="00B618F7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Deberá</w:t>
      </w:r>
      <w:r w:rsidR="001F5125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8D1E21" w:rsidRPr="00B72930">
        <w:rPr>
          <w:rFonts w:eastAsia="Times New Roman" w:cstheme="minorHAnsi"/>
          <w:sz w:val="22"/>
          <w:szCs w:val="22"/>
          <w:lang w:eastAsia="es-MX"/>
        </w:rPr>
        <w:t>coordinarse con su asesor interno y externo para la revisión</w:t>
      </w:r>
      <w:r w:rsidR="001F5125" w:rsidRPr="00B72930">
        <w:rPr>
          <w:rFonts w:eastAsia="Times New Roman" w:cstheme="minorHAnsi"/>
          <w:sz w:val="22"/>
          <w:szCs w:val="22"/>
          <w:lang w:eastAsia="es-MX"/>
        </w:rPr>
        <w:t xml:space="preserve"> de manera periódica </w:t>
      </w:r>
      <w:r w:rsidR="00B76A7A" w:rsidRPr="00B72930">
        <w:rPr>
          <w:rFonts w:eastAsia="Times New Roman" w:cstheme="minorHAnsi"/>
          <w:sz w:val="22"/>
          <w:szCs w:val="22"/>
          <w:lang w:eastAsia="es-MX"/>
        </w:rPr>
        <w:t>d</w:t>
      </w:r>
      <w:r w:rsidR="008D1E21" w:rsidRPr="00B72930">
        <w:rPr>
          <w:rFonts w:eastAsia="Times New Roman" w:cstheme="minorHAnsi"/>
          <w:sz w:val="22"/>
          <w:szCs w:val="22"/>
          <w:lang w:eastAsia="es-MX"/>
        </w:rPr>
        <w:t xml:space="preserve">el avance de su proyecto </w:t>
      </w:r>
      <w:r w:rsidR="001F5125" w:rsidRPr="00B72930">
        <w:rPr>
          <w:rFonts w:eastAsia="Times New Roman" w:cstheme="minorHAnsi"/>
          <w:sz w:val="22"/>
          <w:szCs w:val="22"/>
          <w:lang w:eastAsia="es-MX"/>
        </w:rPr>
        <w:t xml:space="preserve">para que al finalizar su </w:t>
      </w:r>
      <w:r w:rsidR="00B76A7A" w:rsidRPr="00B72930">
        <w:rPr>
          <w:rFonts w:eastAsia="Times New Roman" w:cstheme="minorHAnsi"/>
          <w:sz w:val="22"/>
          <w:szCs w:val="22"/>
          <w:lang w:eastAsia="es-MX"/>
        </w:rPr>
        <w:t>Residencia lo tenga</w:t>
      </w:r>
      <w:r w:rsidR="00981835">
        <w:rPr>
          <w:rFonts w:eastAsia="Times New Roman" w:cstheme="minorHAnsi"/>
          <w:sz w:val="22"/>
          <w:szCs w:val="22"/>
          <w:lang w:eastAsia="es-MX"/>
        </w:rPr>
        <w:t>n concluido, revisado y firmado (Por ambos asesores).</w:t>
      </w:r>
    </w:p>
    <w:p w14:paraId="4C8CCEFC" w14:textId="77777777" w:rsidR="00B72930" w:rsidRPr="00B72930" w:rsidRDefault="00B72930" w:rsidP="00B72930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35F6FD55" w14:textId="62E29BCF" w:rsidR="003C6B7B" w:rsidRPr="00B72930" w:rsidRDefault="003C6B7B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Para las dudas relacionadas con la 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Residencia Profesional ponemos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a su disposición el correo siguiente: </w:t>
      </w:r>
      <w:hyperlink r:id="rId8" w:history="1">
        <w:r w:rsidR="0081712D" w:rsidRPr="00B72930">
          <w:rPr>
            <w:rStyle w:val="Hipervnculo"/>
            <w:rFonts w:eastAsia="Times New Roman" w:cstheme="minorHAnsi"/>
            <w:sz w:val="22"/>
            <w:szCs w:val="22"/>
            <w:lang w:eastAsia="es-MX"/>
          </w:rPr>
          <w:t>drpss@itsoeh.edu.mx</w:t>
        </w:r>
      </w:hyperlink>
    </w:p>
    <w:p w14:paraId="617DE66B" w14:textId="789D7B36" w:rsidR="0081712D" w:rsidRDefault="0081712D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Para cualquier duda</w:t>
      </w:r>
      <w:r w:rsidR="00B72930" w:rsidRPr="00B72930">
        <w:rPr>
          <w:rFonts w:eastAsia="Times New Roman" w:cstheme="minorHAnsi"/>
          <w:sz w:val="22"/>
          <w:szCs w:val="22"/>
          <w:lang w:eastAsia="es-MX"/>
        </w:rPr>
        <w:t xml:space="preserve"> o comentario deberá anotar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su nombre, matrícula y número de expediente.</w:t>
      </w:r>
    </w:p>
    <w:p w14:paraId="1383EB41" w14:textId="54042909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ATENTAMENTE</w:t>
      </w:r>
    </w:p>
    <w:p w14:paraId="46E4D675" w14:textId="2A82E549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LIC. CARMEN ROJO MONROY</w:t>
      </w:r>
    </w:p>
    <w:p w14:paraId="15633601" w14:textId="31449CB2" w:rsidR="0026285F" w:rsidRPr="00B72930" w:rsidRDefault="00B72930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JEFA DE RESIDENCIAS PROFESIONALES Y SERVICIO SOCIAL</w:t>
      </w:r>
    </w:p>
    <w:sectPr w:rsidR="0026285F" w:rsidRPr="00B72930" w:rsidSect="002B16E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F2606" w14:textId="77777777" w:rsidR="0051012C" w:rsidRDefault="0051012C" w:rsidP="00524523">
      <w:r>
        <w:separator/>
      </w:r>
    </w:p>
  </w:endnote>
  <w:endnote w:type="continuationSeparator" w:id="0">
    <w:p w14:paraId="4F21A7D6" w14:textId="77777777" w:rsidR="0051012C" w:rsidRDefault="0051012C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14F7" w14:textId="49E5A873" w:rsidR="00C45BC3" w:rsidRDefault="000C4A6E" w:rsidP="003D6F95">
    <w:pPr>
      <w:pStyle w:val="Piedepgina"/>
      <w:tabs>
        <w:tab w:val="clear" w:pos="4419"/>
        <w:tab w:val="clear" w:pos="8838"/>
        <w:tab w:val="left" w:pos="1050"/>
      </w:tabs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1" locked="0" layoutInCell="1" allowOverlap="1" wp14:anchorId="7CF8D30C" wp14:editId="1E51C473">
          <wp:simplePos x="0" y="0"/>
          <wp:positionH relativeFrom="margin">
            <wp:posOffset>426720</wp:posOffset>
          </wp:positionH>
          <wp:positionV relativeFrom="paragraph">
            <wp:posOffset>-215265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AE74C54" wp14:editId="0A7C22DD">
          <wp:simplePos x="0" y="0"/>
          <wp:positionH relativeFrom="column">
            <wp:posOffset>-155575</wp:posOffset>
          </wp:positionH>
          <wp:positionV relativeFrom="paragraph">
            <wp:posOffset>-276860</wp:posOffset>
          </wp:positionV>
          <wp:extent cx="674285" cy="397440"/>
          <wp:effectExtent l="0" t="0" r="0" b="0"/>
          <wp:wrapNone/>
          <wp:docPr id="54" name="Imagen 54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85" cy="39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4C0">
      <w:rPr>
        <w:noProof/>
        <w:lang w:eastAsia="es-MX"/>
      </w:rPr>
      <w:drawing>
        <wp:anchor distT="0" distB="0" distL="114300" distR="114300" simplePos="0" relativeHeight="251682816" behindDoc="0" locked="0" layoutInCell="1" allowOverlap="1" wp14:anchorId="07045275" wp14:editId="2D3A2DAF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5612130" cy="706120"/>
          <wp:effectExtent l="0" t="0" r="7620" b="0"/>
          <wp:wrapThrough wrapText="bothSides">
            <wp:wrapPolygon edited="0">
              <wp:start x="18110" y="583"/>
              <wp:lineTo x="17523" y="4079"/>
              <wp:lineTo x="17450" y="8158"/>
              <wp:lineTo x="17597" y="11072"/>
              <wp:lineTo x="0" y="13403"/>
              <wp:lineTo x="0" y="20396"/>
              <wp:lineTo x="18477" y="20978"/>
              <wp:lineTo x="19503" y="20978"/>
              <wp:lineTo x="21556" y="20396"/>
              <wp:lineTo x="21556" y="7576"/>
              <wp:lineTo x="20969" y="5245"/>
              <wp:lineTo x="19063" y="583"/>
              <wp:lineTo x="18110" y="583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6497A1DA" wp14:editId="1E6C230E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484CE" w14:textId="77777777" w:rsidR="000C4A6E" w:rsidRDefault="000C4A6E" w:rsidP="000C4A6E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1F97C9D3" w14:textId="65E1D1DC" w:rsidR="000C4A6E" w:rsidRPr="00E55604" w:rsidRDefault="000C4A6E" w:rsidP="000C4A6E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1D266837" w14:textId="77777777" w:rsidR="000C4A6E" w:rsidRPr="00E55604" w:rsidRDefault="000C4A6E" w:rsidP="000C4A6E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7A1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3.6pt;width:464.15pt;height:52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" filled="f" stroked="f">
              <v:textbox>
                <w:txbxContent>
                  <w:p w14:paraId="60F484CE" w14:textId="77777777" w:rsidR="000C4A6E" w:rsidRDefault="000C4A6E" w:rsidP="000C4A6E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1F97C9D3" w14:textId="65E1D1DC" w:rsidR="000C4A6E" w:rsidRPr="00E55604" w:rsidRDefault="000C4A6E" w:rsidP="000C4A6E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</w:t>
                    </w:r>
                    <w:proofErr w:type="spellEnd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1D266837" w14:textId="77777777" w:rsidR="000C4A6E" w:rsidRPr="00E55604" w:rsidRDefault="000C4A6E" w:rsidP="000C4A6E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6F95">
      <w:tab/>
    </w:r>
  </w:p>
  <w:p w14:paraId="7FF9D67B" w14:textId="77777777" w:rsidR="007C7C44" w:rsidRDefault="007C7C44" w:rsidP="003D6F95">
    <w:pPr>
      <w:pStyle w:val="Piedepgina"/>
      <w:tabs>
        <w:tab w:val="clear" w:pos="4419"/>
        <w:tab w:val="clear" w:pos="8838"/>
        <w:tab w:val="left" w:pos="1050"/>
      </w:tabs>
    </w:pPr>
  </w:p>
  <w:p w14:paraId="2EA631AF" w14:textId="608C3AD9" w:rsidR="007C7C44" w:rsidRDefault="007C7C44" w:rsidP="003D6F95">
    <w:pPr>
      <w:pStyle w:val="Piedepgina"/>
      <w:tabs>
        <w:tab w:val="clear" w:pos="4419"/>
        <w:tab w:val="clear" w:pos="8838"/>
        <w:tab w:val="left" w:pos="10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BA0F6" w14:textId="77777777" w:rsidR="0051012C" w:rsidRDefault="0051012C" w:rsidP="00524523">
      <w:r>
        <w:separator/>
      </w:r>
    </w:p>
  </w:footnote>
  <w:footnote w:type="continuationSeparator" w:id="0">
    <w:p w14:paraId="0A1B9DBC" w14:textId="77777777" w:rsidR="0051012C" w:rsidRDefault="0051012C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7389A509" w:rsidR="00524523" w:rsidRDefault="009C2FC0">
    <w:pPr>
      <w:pStyle w:val="Encabezado"/>
    </w:pPr>
    <w:r w:rsidRPr="00524523">
      <w:rPr>
        <w:noProof/>
        <w:lang w:eastAsia="es-MX"/>
      </w:rPr>
      <w:drawing>
        <wp:anchor distT="0" distB="0" distL="114300" distR="114300" simplePos="0" relativeHeight="251688960" behindDoc="1" locked="0" layoutInCell="1" allowOverlap="1" wp14:anchorId="0B6CB92D" wp14:editId="38CD58F6">
          <wp:simplePos x="0" y="0"/>
          <wp:positionH relativeFrom="margin">
            <wp:posOffset>2167890</wp:posOffset>
          </wp:positionH>
          <wp:positionV relativeFrom="paragraph">
            <wp:posOffset>-56515</wp:posOffset>
          </wp:positionV>
          <wp:extent cx="1064260" cy="367030"/>
          <wp:effectExtent l="0" t="0" r="2540" b="127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 w:rsidRPr="00144A47">
      <w:rPr>
        <w:noProof/>
        <w:lang w:eastAsia="es-MX"/>
      </w:rPr>
      <w:drawing>
        <wp:anchor distT="0" distB="0" distL="114300" distR="114300" simplePos="0" relativeHeight="251695104" behindDoc="0" locked="0" layoutInCell="1" allowOverlap="1" wp14:anchorId="21EA598D" wp14:editId="0DAB9DB3">
          <wp:simplePos x="0" y="0"/>
          <wp:positionH relativeFrom="column">
            <wp:posOffset>5467350</wp:posOffset>
          </wp:positionH>
          <wp:positionV relativeFrom="paragraph">
            <wp:posOffset>-90170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20400" y="20670"/>
              <wp:lineTo x="20400" y="0"/>
              <wp:lineTo x="0" y="0"/>
            </wp:wrapPolygon>
          </wp:wrapThrough>
          <wp:docPr id="12" name="Imagen 12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5" t="24538" r="44111" b="28947"/>
                  <a:stretch/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93056" behindDoc="0" locked="0" layoutInCell="1" allowOverlap="1" wp14:anchorId="1D6BAF64" wp14:editId="03F31D24">
          <wp:simplePos x="0" y="0"/>
          <wp:positionH relativeFrom="column">
            <wp:posOffset>5806440</wp:posOffset>
          </wp:positionH>
          <wp:positionV relativeFrom="paragraph">
            <wp:posOffset>-125730</wp:posOffset>
          </wp:positionV>
          <wp:extent cx="732790" cy="492125"/>
          <wp:effectExtent l="0" t="0" r="0" b="3175"/>
          <wp:wrapNone/>
          <wp:docPr id="11" name="Imagen 11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91008" behindDoc="1" locked="0" layoutInCell="1" allowOverlap="1" wp14:anchorId="7CF2A604" wp14:editId="028D2EC1">
          <wp:simplePos x="0" y="0"/>
          <wp:positionH relativeFrom="margin">
            <wp:posOffset>3377565</wp:posOffset>
          </wp:positionH>
          <wp:positionV relativeFrom="paragraph">
            <wp:posOffset>-130175</wp:posOffset>
          </wp:positionV>
          <wp:extent cx="1922780" cy="539115"/>
          <wp:effectExtent l="0" t="0" r="0" b="0"/>
          <wp:wrapNone/>
          <wp:docPr id="9" name="Imagen 9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noProof/>
        <w:lang w:eastAsia="es-MX"/>
      </w:rPr>
      <w:drawing>
        <wp:anchor distT="0" distB="0" distL="114300" distR="114300" simplePos="0" relativeHeight="251686912" behindDoc="1" locked="0" layoutInCell="1" allowOverlap="1" wp14:anchorId="1FCAC1C2" wp14:editId="219A07AF">
          <wp:simplePos x="0" y="0"/>
          <wp:positionH relativeFrom="margin">
            <wp:posOffset>1015365</wp:posOffset>
          </wp:positionH>
          <wp:positionV relativeFrom="paragraph">
            <wp:posOffset>-109220</wp:posOffset>
          </wp:positionV>
          <wp:extent cx="1152525" cy="4851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noProof/>
        <w:lang w:eastAsia="es-MX"/>
      </w:rPr>
      <w:drawing>
        <wp:anchor distT="0" distB="0" distL="114300" distR="114300" simplePos="0" relativeHeight="251684864" behindDoc="1" locked="0" layoutInCell="1" allowOverlap="1" wp14:anchorId="4E45FD85" wp14:editId="2E279ED7">
          <wp:simplePos x="0" y="0"/>
          <wp:positionH relativeFrom="margin">
            <wp:posOffset>-561975</wp:posOffset>
          </wp:positionH>
          <wp:positionV relativeFrom="paragraph">
            <wp:posOffset>-635</wp:posOffset>
          </wp:positionV>
          <wp:extent cx="1581150" cy="3778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A6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BE72" wp14:editId="2B5159BE">
              <wp:simplePos x="0" y="0"/>
              <wp:positionH relativeFrom="column">
                <wp:posOffset>1973580</wp:posOffset>
              </wp:positionH>
              <wp:positionV relativeFrom="paragraph">
                <wp:posOffset>445135</wp:posOffset>
              </wp:positionV>
              <wp:extent cx="3894667" cy="622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667" cy="62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A78" w14:textId="271C8578" w:rsidR="00524523" w:rsidRDefault="00524523" w:rsidP="006A249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3013DD9F" w14:textId="2D66482F" w:rsidR="00524523" w:rsidRPr="006A2494" w:rsidRDefault="0026285F" w:rsidP="006A249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 Profesionales y Servicio Social</w:t>
                          </w:r>
                        </w:p>
                        <w:p w14:paraId="0529DEDA" w14:textId="77777777" w:rsidR="00524523" w:rsidRDefault="00524523" w:rsidP="005245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B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5.4pt;margin-top:35.05pt;width:306.65pt;height:4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7/tw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" filled="f" stroked="f">
              <v:textbox>
                <w:txbxContent>
                  <w:p w14:paraId="4A87EA78" w14:textId="271C8578" w:rsidR="00524523" w:rsidRDefault="00524523" w:rsidP="006A249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3013DD9F" w14:textId="2D66482F" w:rsidR="00524523" w:rsidRPr="006A2494" w:rsidRDefault="0026285F" w:rsidP="006A249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 Profesionales y Servicio Social</w:t>
                    </w:r>
                  </w:p>
                  <w:p w14:paraId="0529DEDA" w14:textId="77777777" w:rsidR="00524523" w:rsidRDefault="00524523" w:rsidP="0052452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42ED"/>
    <w:multiLevelType w:val="hybridMultilevel"/>
    <w:tmpl w:val="FD9848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3CAC"/>
    <w:multiLevelType w:val="hybridMultilevel"/>
    <w:tmpl w:val="6F0474D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87091"/>
    <w:multiLevelType w:val="hybridMultilevel"/>
    <w:tmpl w:val="11D09FE0"/>
    <w:lvl w:ilvl="0" w:tplc="BE4ABF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841FD"/>
    <w:multiLevelType w:val="hybridMultilevel"/>
    <w:tmpl w:val="334C534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FE271B"/>
    <w:multiLevelType w:val="hybridMultilevel"/>
    <w:tmpl w:val="7F22D1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6AE7"/>
    <w:multiLevelType w:val="hybridMultilevel"/>
    <w:tmpl w:val="D45E99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C7D01"/>
    <w:multiLevelType w:val="hybridMultilevel"/>
    <w:tmpl w:val="CDC6CC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8F5D3C"/>
    <w:multiLevelType w:val="hybridMultilevel"/>
    <w:tmpl w:val="D220BEBC"/>
    <w:lvl w:ilvl="0" w:tplc="3AF417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B222D"/>
    <w:multiLevelType w:val="hybridMultilevel"/>
    <w:tmpl w:val="BB682C2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105BB"/>
    <w:rsid w:val="00050F29"/>
    <w:rsid w:val="00062DBD"/>
    <w:rsid w:val="000857DA"/>
    <w:rsid w:val="00087AE0"/>
    <w:rsid w:val="000C4A6E"/>
    <w:rsid w:val="00111CE9"/>
    <w:rsid w:val="00197EF5"/>
    <w:rsid w:val="001F5125"/>
    <w:rsid w:val="00243991"/>
    <w:rsid w:val="002524C7"/>
    <w:rsid w:val="0026285F"/>
    <w:rsid w:val="002B16EB"/>
    <w:rsid w:val="002B7667"/>
    <w:rsid w:val="003051FC"/>
    <w:rsid w:val="003708D1"/>
    <w:rsid w:val="003B2125"/>
    <w:rsid w:val="003C6B7B"/>
    <w:rsid w:val="003D6F95"/>
    <w:rsid w:val="004070E6"/>
    <w:rsid w:val="00425B40"/>
    <w:rsid w:val="004523AB"/>
    <w:rsid w:val="00493BA7"/>
    <w:rsid w:val="004E7B09"/>
    <w:rsid w:val="0051012C"/>
    <w:rsid w:val="00524523"/>
    <w:rsid w:val="005841A3"/>
    <w:rsid w:val="00592AB9"/>
    <w:rsid w:val="005C4283"/>
    <w:rsid w:val="005D6D57"/>
    <w:rsid w:val="00696099"/>
    <w:rsid w:val="006A2494"/>
    <w:rsid w:val="00774E70"/>
    <w:rsid w:val="007C4DE1"/>
    <w:rsid w:val="007C7C44"/>
    <w:rsid w:val="007E50CA"/>
    <w:rsid w:val="0081003F"/>
    <w:rsid w:val="0081712D"/>
    <w:rsid w:val="00817515"/>
    <w:rsid w:val="008840DF"/>
    <w:rsid w:val="008921D2"/>
    <w:rsid w:val="008B420E"/>
    <w:rsid w:val="008B4629"/>
    <w:rsid w:val="008D1E21"/>
    <w:rsid w:val="008D39A5"/>
    <w:rsid w:val="00916624"/>
    <w:rsid w:val="00950A22"/>
    <w:rsid w:val="00981835"/>
    <w:rsid w:val="009C2FC0"/>
    <w:rsid w:val="00A33055"/>
    <w:rsid w:val="00B2187E"/>
    <w:rsid w:val="00B21923"/>
    <w:rsid w:val="00B55CEC"/>
    <w:rsid w:val="00B618F7"/>
    <w:rsid w:val="00B72930"/>
    <w:rsid w:val="00B76A7A"/>
    <w:rsid w:val="00B770F3"/>
    <w:rsid w:val="00BE4CCA"/>
    <w:rsid w:val="00C45BC3"/>
    <w:rsid w:val="00C55E76"/>
    <w:rsid w:val="00CA15EB"/>
    <w:rsid w:val="00CB214B"/>
    <w:rsid w:val="00CC5C5B"/>
    <w:rsid w:val="00D1354E"/>
    <w:rsid w:val="00D23B89"/>
    <w:rsid w:val="00D25DFB"/>
    <w:rsid w:val="00D427BD"/>
    <w:rsid w:val="00D87662"/>
    <w:rsid w:val="00DF0B91"/>
    <w:rsid w:val="00E04110"/>
    <w:rsid w:val="00E50CF0"/>
    <w:rsid w:val="00E72CF3"/>
    <w:rsid w:val="00E9453F"/>
    <w:rsid w:val="00EC47C8"/>
    <w:rsid w:val="00ED6235"/>
    <w:rsid w:val="00EE3999"/>
    <w:rsid w:val="00F121E2"/>
    <w:rsid w:val="00F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28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ss@itso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376E-8939-4FD4-8103-E065FB9E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SubVinc2</cp:lastModifiedBy>
  <cp:revision>12</cp:revision>
  <cp:lastPrinted>2022-08-31T16:36:00Z</cp:lastPrinted>
  <dcterms:created xsi:type="dcterms:W3CDTF">2022-08-31T21:25:00Z</dcterms:created>
  <dcterms:modified xsi:type="dcterms:W3CDTF">2023-03-17T22:30:00Z</dcterms:modified>
</cp:coreProperties>
</file>